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附件1：眼科准分子激光准分子激光气体项目报名登记表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第三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699555C"/>
    <w:rsid w:val="23C05CF4"/>
    <w:rsid w:val="30B350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2021-09-27T07:16:23Z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CE2207D884244F10BC2C664AE0C4ADDF</vt:lpwstr>
  </property>
</Properties>
</file>