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EA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马鞍山市人民医院</w:t>
      </w:r>
    </w:p>
    <w:p w14:paraId="1B2F6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健康体检中心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彩超维保服务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半保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  <w:t>）</w:t>
      </w:r>
    </w:p>
    <w:p w14:paraId="5518A15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设备数量：8台；</w:t>
      </w:r>
    </w:p>
    <w:p w14:paraId="7FEE37F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服务周期：三年</w:t>
      </w:r>
    </w:p>
    <w:p w14:paraId="50A6315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服务方案</w:t>
      </w:r>
    </w:p>
    <w:p w14:paraId="44A462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1、服务范围：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包含彩超整机、显示器和所有探头的日常故障维修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分析诊断故障，一年提供4次彩超维护保养，其中含两次大保养、两次小保养，提供巡检报告（含设备运行、图像质量等情况、存在问题、给出建议）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3E745D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1.1、小保养内容：提供8台彩超清洁保养，测试巡查设备工作状况，提供巡检报告。</w:t>
      </w:r>
    </w:p>
    <w:p w14:paraId="50D046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1.2、大保养内容：检查8台彩超日志和运行状况，提供8台彩超清洁保养、安全性能测试、探头全面检查测试、键盘、轨迹球、显示器、按键测试、图像品质、各项功能测试，提供巡检报告。</w:t>
      </w:r>
    </w:p>
    <w:p w14:paraId="08FB31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2、设备备用品提供</w:t>
      </w:r>
    </w:p>
    <w:p w14:paraId="594848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2.1、探头：免费提供备用探头，探头到达时间不超过24小时，备用探头为同档次或更高档次探头，探头图像符合临床使用要求。</w:t>
      </w:r>
    </w:p>
    <w:p w14:paraId="4CA102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  <w:t>2.2、主机：主机故障，成交供应商无须提供备用彩超主机</w:t>
      </w:r>
    </w:p>
    <w:p w14:paraId="4C61E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3、故障排查：彩超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维修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中存在配件损坏情况，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需提供检测报告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有详细的故障说明，附有故障截图，解决方案需附有故障检测区域截图，详细的解决方案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</w:rPr>
        <w:t>。</w:t>
      </w:r>
    </w:p>
    <w:p w14:paraId="26894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pacing w:val="-20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  <w:t>维修：主机及探头故障，采购方按流程单次维修，并承担</w:t>
      </w:r>
      <w:bookmarkStart w:id="0" w:name="_GoBack"/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  <w:t>维修费用。</w:t>
      </w:r>
    </w:p>
    <w:bookmarkEnd w:id="0"/>
    <w:p w14:paraId="7AAE0E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其他要求</w:t>
      </w:r>
    </w:p>
    <w:p w14:paraId="52344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1、响应报修时间不超过1小时、到达现场时间不超过12小时、排查故障时间不超过12小时，提供维修报告。</w:t>
      </w:r>
    </w:p>
    <w:p w14:paraId="22823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不限次数的人工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  <w:t>费用含在维保报价中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26160D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业绩：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近三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年3份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三级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等综合性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医院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同类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服务合同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754CA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工程师资质：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投保公司具有两份以上（飞利浦、GE、西门子、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洛卡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）原厂培训证书的工程师（原件必查），并提供该工程师在此投保公司缴纳的社保证明（原件必查），招标时可以技术加分。</w:t>
      </w:r>
    </w:p>
    <w:p w14:paraId="594D7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彩超免费升级到最新软件版本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  <w:t>费用含在维保报价中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23C55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4、每年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PA检测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1次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  <w:t>费用含在维保报价中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3BEE1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5、每年每台设备提供医学计量器具检测一次，提供省市级计量检测机构或拥有CNAS计量检测机构出具的检测报告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  <w:t>费用含在维保报价中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 w14:paraId="353DA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6、该项目进行分项报价，维保期内采购方根据成交供应商建议及设备老化情况，进行报废处置时，据实结算维保费用。</w:t>
      </w:r>
    </w:p>
    <w:p w14:paraId="61BCB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7、ACUSON SEQUOIA（西门子）质保于2027年9月28日到期，据实结算该台设备维保费用。</w:t>
      </w:r>
    </w:p>
    <w:p w14:paraId="58C43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03B40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7550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附件1：设备品牌、探头型号清单、分项报价表</w:t>
      </w:r>
    </w:p>
    <w:p w14:paraId="7D271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附件2：维保方案意见征集表</w:t>
      </w:r>
    </w:p>
    <w:p w14:paraId="42640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ABFE8D4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附件1：设备品牌、探头型号清单、分项报价表</w:t>
      </w:r>
    </w:p>
    <w:tbl>
      <w:tblPr>
        <w:tblStyle w:val="2"/>
        <w:tblW w:w="96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440"/>
        <w:gridCol w:w="1410"/>
        <w:gridCol w:w="2070"/>
        <w:gridCol w:w="2070"/>
        <w:gridCol w:w="2070"/>
      </w:tblGrid>
      <w:tr w14:paraId="14F1E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3E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1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7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探头型号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DC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提供备用探头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5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医学计量器具检测每年一次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0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年度4次保养、不限次数人工、PA检测、软件升级</w:t>
            </w:r>
          </w:p>
        </w:tc>
      </w:tr>
      <w:tr w14:paraId="35872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B4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C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ACUSON SEQUOIA（西门子）4                         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DD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5C1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2BE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050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FE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62921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5B5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6D6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C1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18L6  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ECF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69AC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5479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742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7E6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4AD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99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5V1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F72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479D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841F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16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429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947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1E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9EC4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732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379B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C9DA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95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6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7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OXANA3  (西门子）2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68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CB4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EE3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85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25210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DC8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50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91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4V1C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26D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3656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81C9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A04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DB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98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LOGIQ E9  (GE)4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FD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C1-6-D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A90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963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897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4AF7E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91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4E0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0E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11L-D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224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DB8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D56E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1FB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F37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A5D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9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M5S-D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394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82D7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CF38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69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BE6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98F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41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IC5-9-D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7BD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3D39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C2D2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15C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C7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33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LOGIQ E9  (GE)3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5E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11L-D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EBA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8E7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94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5E1C4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40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6DF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0D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C1-6-D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996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393A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285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C93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2A0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98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5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M5S-D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7A1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DCCB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F22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D2A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F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75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LOGIQ E8  (GE)3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3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C1-6-D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752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07F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B3C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2D9C3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99DF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C12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CE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3SP-D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35E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E318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35DE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E79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CE9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8A7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IC5-9-D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9B8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2A04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7336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AC9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29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68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LOGIQ E8  (GE)4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B0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C1-6-D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4E0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E4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9A9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5201B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7F6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B61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8C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3SP-D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72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5DF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942F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BD4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13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42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39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IC5-9-D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076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D305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F60E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7F1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28F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55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ML--6-15-D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D76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8C6B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33DD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081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CB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8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SSD-ɑ10  (阿洛卡）3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E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UST-5412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BDE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ED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12F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4764E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F4C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DF8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C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UST-9130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D5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1759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21A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9F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F24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153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1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UST-52105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EA3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150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C998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55D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76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0F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SSD-ɑ7  (阿洛卡）3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4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UST-5412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517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01256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EF67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600B5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D2F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DE5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88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DLM5-280F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68B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1FEBD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3DA0C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075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8BD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789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F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UST-52105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952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9D52F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5C7B26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E79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A2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费用小计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B45E2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D4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2C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  <w:tr w14:paraId="6883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E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总费用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B4252D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C8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</w:tr>
    </w:tbl>
    <w:p w14:paraId="63BC8C20">
      <w:pPr>
        <w:jc w:val="both"/>
        <w:rPr>
          <w:rFonts w:hint="eastAsia" w:ascii="仿宋_GB2312" w:hAnsi="仿宋_GB2312" w:eastAsia="仿宋_GB2312" w:cs="仿宋_GB2312"/>
          <w:sz w:val="10"/>
          <w:szCs w:val="10"/>
          <w:lang w:val="en-US" w:eastAsia="zh-CN"/>
        </w:rPr>
      </w:pPr>
    </w:p>
    <w:p w14:paraId="54E32118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附件2：维保方案意见征集表</w:t>
      </w:r>
    </w:p>
    <w:tbl>
      <w:tblPr>
        <w:tblStyle w:val="2"/>
        <w:tblW w:w="83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0"/>
        <w:gridCol w:w="4956"/>
      </w:tblGrid>
      <w:tr w14:paraId="62A7B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5" w:hRule="atLeast"/>
        </w:trPr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EF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本维保方案是否合理</w:t>
            </w:r>
          </w:p>
        </w:tc>
        <w:tc>
          <w:tcPr>
            <w:tcW w:w="4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59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合理          不合理</w:t>
            </w:r>
          </w:p>
        </w:tc>
      </w:tr>
      <w:tr w14:paraId="52F81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0" w:hRule="atLeast"/>
        </w:trPr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5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建议如何修改</w:t>
            </w:r>
          </w:p>
        </w:tc>
        <w:tc>
          <w:tcPr>
            <w:tcW w:w="4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28A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32358912">
      <w:pPr>
        <w:jc w:val="both"/>
        <w:rPr>
          <w:rFonts w:hint="eastAsia" w:ascii="仿宋_GB2312" w:hAnsi="仿宋_GB2312" w:eastAsia="仿宋_GB2312" w:cs="仿宋_GB2312"/>
          <w:sz w:val="10"/>
          <w:szCs w:val="1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4D63C5"/>
    <w:multiLevelType w:val="singleLevel"/>
    <w:tmpl w:val="F54D63C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2NDRmYWRjOTVlN2I2M2I0ZjljNzc4ZDcwNTk1NTQifQ=="/>
  </w:docVars>
  <w:rsids>
    <w:rsidRoot w:val="00820DB9"/>
    <w:rsid w:val="005675B6"/>
    <w:rsid w:val="007A66AF"/>
    <w:rsid w:val="00820DB9"/>
    <w:rsid w:val="008953F8"/>
    <w:rsid w:val="009008A9"/>
    <w:rsid w:val="09BE6112"/>
    <w:rsid w:val="0B322FE8"/>
    <w:rsid w:val="0E9E4764"/>
    <w:rsid w:val="0F4B669A"/>
    <w:rsid w:val="0F6A2898"/>
    <w:rsid w:val="1AFA70AE"/>
    <w:rsid w:val="1C4F09D9"/>
    <w:rsid w:val="21646FA2"/>
    <w:rsid w:val="22AA3280"/>
    <w:rsid w:val="25DF76E4"/>
    <w:rsid w:val="260F0FBE"/>
    <w:rsid w:val="2B3758CC"/>
    <w:rsid w:val="350B5E00"/>
    <w:rsid w:val="3E467DCB"/>
    <w:rsid w:val="401A339B"/>
    <w:rsid w:val="40A757C8"/>
    <w:rsid w:val="44606F82"/>
    <w:rsid w:val="44A75419"/>
    <w:rsid w:val="485E2293"/>
    <w:rsid w:val="49167628"/>
    <w:rsid w:val="4ABA5EA6"/>
    <w:rsid w:val="4C6D68CD"/>
    <w:rsid w:val="4FFB6315"/>
    <w:rsid w:val="52FB705C"/>
    <w:rsid w:val="554D131D"/>
    <w:rsid w:val="56BE73FC"/>
    <w:rsid w:val="5A027258"/>
    <w:rsid w:val="5DA84284"/>
    <w:rsid w:val="60EA7726"/>
    <w:rsid w:val="62C009CC"/>
    <w:rsid w:val="64357EF4"/>
    <w:rsid w:val="67465178"/>
    <w:rsid w:val="6A5A6906"/>
    <w:rsid w:val="6BB12CE4"/>
    <w:rsid w:val="6DBB3B60"/>
    <w:rsid w:val="6F051DEA"/>
    <w:rsid w:val="72680EAE"/>
    <w:rsid w:val="76442A75"/>
    <w:rsid w:val="770D5455"/>
    <w:rsid w:val="7E150331"/>
    <w:rsid w:val="7E87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31"/>
    <w:basedOn w:val="4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7">
    <w:name w:val="font51"/>
    <w:basedOn w:val="4"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1191</Words>
  <Characters>1417</Characters>
  <Lines>1</Lines>
  <Paragraphs>1</Paragraphs>
  <TotalTime>6</TotalTime>
  <ScaleCrop>false</ScaleCrop>
  <LinksUpToDate>false</LinksUpToDate>
  <CharactersWithSpaces>1475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2023-08-01T23:57:00Z</dcterms:created>
  <dc:creator>pc</dc:creator>
  <cp:lastModifiedBy>星辰</cp:lastModifiedBy>
  <dcterms:modified xsi:type="dcterms:W3CDTF">2025-09-19T01:19:13Z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2D677E92716A403CA9B419D820BF9255_12</vt:lpwstr>
  </property>
  <property fmtid="{D5CDD505-2E9C-101B-9397-08002B2CF9AE}" pid="4" name="KSOTemplateDocerSaveRecord">
    <vt:lpwstr>eyJoZGlkIjoiZjJkNTliZTEzY2M5YTU5OGE0OTdiM2JkY2FhZWMwYTQiLCJ1c2VySWQiOiI0MDk4MDU0MzAifQ==</vt:lpwstr>
  </property>
</Properties>
</file>